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C1186" w14:textId="17F79260" w:rsidR="00F66D31" w:rsidRDefault="00F66D31" w:rsidP="00F66D31">
      <w:pPr>
        <w:pStyle w:val="BodyText"/>
        <w:jc w:val="center"/>
        <w:rPr>
          <w:b/>
        </w:rPr>
      </w:pPr>
      <w:r w:rsidRPr="006870CE">
        <w:rPr>
          <w:b/>
        </w:rPr>
        <w:t>SCHEDULE B: TEST MATRIX</w:t>
      </w:r>
      <w:r w:rsidR="007C54EE">
        <w:rPr>
          <w:b/>
        </w:rPr>
        <w:t xml:space="preserve">: </w:t>
      </w:r>
      <w:r w:rsidR="00C815C3" w:rsidRPr="00C815C3">
        <w:rPr>
          <w:b/>
        </w:rPr>
        <w:t>ITEM 26 SAP 600014 - LONGROD 765kV, 400KN 31mmkV</w:t>
      </w: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3236"/>
        <w:gridCol w:w="1701"/>
        <w:gridCol w:w="1159"/>
        <w:gridCol w:w="1367"/>
        <w:gridCol w:w="1562"/>
        <w:gridCol w:w="2268"/>
        <w:gridCol w:w="1984"/>
        <w:gridCol w:w="1070"/>
      </w:tblGrid>
      <w:tr w:rsidR="00F66D31" w:rsidRPr="004F4BFA" w14:paraId="1E792874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1F0913E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111" w:type="dxa"/>
            <w:gridSpan w:val="7"/>
            <w:shd w:val="clear" w:color="auto" w:fill="auto"/>
            <w:vAlign w:val="center"/>
            <w:hideMark/>
          </w:tcPr>
          <w:p w14:paraId="3A4C5C2E" w14:textId="6D6589FF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Item Number as per Annex A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convention: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                                                             </w:t>
            </w:r>
          </w:p>
        </w:tc>
      </w:tr>
      <w:tr w:rsidR="00F66D31" w:rsidRPr="004F4BFA" w14:paraId="37507636" w14:textId="77777777" w:rsidTr="00BC4122">
        <w:trPr>
          <w:cantSplit/>
          <w:trHeight w:val="397"/>
          <w:tblHeader/>
          <w:jc w:val="center"/>
        </w:trPr>
        <w:tc>
          <w:tcPr>
            <w:tcW w:w="3675" w:type="dxa"/>
            <w:gridSpan w:val="2"/>
            <w:shd w:val="clear" w:color="auto" w:fill="auto"/>
            <w:vAlign w:val="center"/>
            <w:hideMark/>
          </w:tcPr>
          <w:p w14:paraId="2911B88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E079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File name of electronic test report submitted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9A77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Applicable page number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7E7387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Product code used in type test report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C6E9428" w14:textId="25537F5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Full product </w:t>
            </w:r>
            <w:r w:rsidR="002536C0"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code of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item offered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936BB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Name of test facility and electronic file name of accreditation certificate/evidence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3CB44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Comments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8015C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Outcome Passed</w:t>
            </w:r>
            <w:r>
              <w:rPr>
                <w:b/>
                <w:bCs/>
                <w:color w:val="000000"/>
                <w:sz w:val="18"/>
                <w:szCs w:val="18"/>
                <w:lang w:eastAsia="en-ZA"/>
              </w:rPr>
              <w:t xml:space="preserve"> </w:t>
            </w:r>
            <w:r w:rsidRPr="004F4BFA">
              <w:rPr>
                <w:b/>
                <w:bCs/>
                <w:color w:val="000000"/>
                <w:sz w:val="18"/>
                <w:szCs w:val="18"/>
                <w:lang w:eastAsia="en-ZA"/>
              </w:rPr>
              <w:t>/Failed</w:t>
            </w:r>
          </w:p>
        </w:tc>
      </w:tr>
      <w:tr w:rsidR="00F66D31" w:rsidRPr="004F4BFA" w14:paraId="1D542A1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92F6ED9" w14:textId="36B17D57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0BBC513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DESIGN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84E2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EE2FCF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50ED9A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5BFF02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6CA29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5A765C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1F98AF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589BAA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0DFE629" w14:textId="09629D03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88D8E01" w14:textId="74070D97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interfaces and connections of end fittings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8DB7C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CCFE09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DE92EB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75B2258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E56A06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C54931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39AD27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3B5C5E2B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FCBAB08" w14:textId="318A835C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36D3B7A" w14:textId="358517C2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shed and housing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8FB4F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641EA5D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06CC62A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9F2443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E2FC2C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94F389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F3B91F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6A1ADD4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195677E" w14:textId="4982BB25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BB03EBD" w14:textId="205194B9" w:rsidR="00F66D31" w:rsidRPr="004F4BFA" w:rsidRDefault="00267A0E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267A0E">
              <w:rPr>
                <w:color w:val="000000"/>
                <w:szCs w:val="20"/>
                <w:lang w:eastAsia="en-GB"/>
              </w:rPr>
              <w:t>Tests on the core material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63BD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458F7F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742C860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B1EC48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66792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E631F5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BB5D78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F26FCBF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3A75784" w14:textId="6F386024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1</w:t>
            </w:r>
            <w:r w:rsidR="00F66D31" w:rsidRPr="004F4BFA">
              <w:rPr>
                <w:color w:val="000000"/>
                <w:szCs w:val="20"/>
                <w:lang w:eastAsia="en-GB"/>
              </w:rPr>
              <w:t>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5D52650" w14:textId="21BEFB8B" w:rsidR="00F66D31" w:rsidRPr="004F4BFA" w:rsidRDefault="00BC4122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Assembled core load-time test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2BB03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014101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2CB906B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1443A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18DE90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30B9B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74522A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1C8B9F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5BAED3F" w14:textId="551140B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F2C7D2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b/>
                <w:bCs/>
                <w:color w:val="000000"/>
                <w:szCs w:val="20"/>
                <w:lang w:val="en-ZA" w:eastAsia="en-ZA"/>
              </w:rPr>
            </w:pPr>
            <w:r w:rsidRPr="004F4BFA">
              <w:rPr>
                <w:b/>
                <w:bCs/>
                <w:color w:val="000000"/>
                <w:szCs w:val="20"/>
                <w:lang w:eastAsia="en-GB"/>
              </w:rPr>
              <w:t>SANS/IEC1109 TYPE TEST Certificate report ref. no.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91C6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65364D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850B2F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2AEEC1A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87797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C4C59C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181CBE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2EF6AA8A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2C921B88" w14:textId="41D72E2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C37071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Dry lightning impulse withstand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1829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480FBBE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EA97E5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675FAF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CE1BB4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AD9B1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C8B16C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4CF0BFA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7F9318C" w14:textId="1EC71A5B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</w:t>
            </w:r>
            <w:r w:rsidR="00F66D31" w:rsidRPr="004F4BFA">
              <w:rPr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3DEE914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Wet power frequency </w:t>
            </w:r>
            <w:proofErr w:type="gramStart"/>
            <w:r w:rsidRPr="004F4BFA">
              <w:rPr>
                <w:color w:val="000000"/>
                <w:szCs w:val="20"/>
                <w:lang w:eastAsia="en-GB"/>
              </w:rPr>
              <w:t>withstand</w:t>
            </w:r>
            <w:proofErr w:type="gramEnd"/>
            <w:r w:rsidRPr="004F4BFA">
              <w:rPr>
                <w:color w:val="000000"/>
                <w:szCs w:val="20"/>
                <w:lang w:eastAsia="en-GB"/>
              </w:rPr>
              <w:t xml:space="preserve">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89E07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70E3135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26A9FB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5F7D191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D38BF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5074AC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63CD1021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074568A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1578948A" w14:textId="056F8716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2c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DE7305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Mechanical load time tests &amp; tightness of interface included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35B0D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vAlign w:val="center"/>
            <w:hideMark/>
          </w:tcPr>
          <w:p w14:paraId="5BCE66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1847A4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14:paraId="0F8414D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91FB60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097CA9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4A42FF3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 w:val="18"/>
                <w:szCs w:val="18"/>
                <w:lang w:val="en-ZA" w:eastAsia="en-ZA"/>
              </w:rPr>
            </w:pPr>
            <w:r w:rsidRPr="004F4BFA">
              <w:rPr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F66D31" w:rsidRPr="004F4BFA" w14:paraId="134E9964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CCB89D6" w14:textId="069F7210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2d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777383B2" w14:textId="738F98E5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Radio interference tests </w:t>
            </w:r>
            <w:r w:rsidR="00CF1111">
              <w:rPr>
                <w:color w:val="000000"/>
                <w:szCs w:val="20"/>
                <w:lang w:eastAsia="en-GB"/>
              </w:rPr>
              <w:t>(IEC60437)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90434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2A716E6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5CA64CEC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2E1E73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F6F9E3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1491A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8244A9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E701311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495F4195" w14:textId="250C2669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6663CA11" w14:textId="0523FB49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 xml:space="preserve">Power arc tests </w:t>
            </w:r>
            <w:r w:rsidR="00CF1111">
              <w:rPr>
                <w:color w:val="000000"/>
                <w:szCs w:val="20"/>
                <w:lang w:eastAsia="en-GB"/>
              </w:rPr>
              <w:t>(SANS/IEC 61467)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4BDF5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02C30A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0F86300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9ECB2B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91F0B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1CCD0E9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9773D1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4BFDC0E7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5C98607F" w14:textId="1976014D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5CBAC29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Pollution curves as per Section 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C764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1365BB4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0CED71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5A1EFCC0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D338B3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331AE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769BA45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62739CD0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60DE4970" w14:textId="6A3AFE78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4AB440A1" w14:textId="5A858A33" w:rsidR="00F66D31" w:rsidRPr="00BC4122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BC4122">
              <w:rPr>
                <w:color w:val="000000"/>
                <w:szCs w:val="20"/>
                <w:lang w:eastAsia="en-GB"/>
              </w:rPr>
              <w:t>1000hr Test</w:t>
            </w:r>
            <w:r w:rsidR="00BC4122">
              <w:rPr>
                <w:color w:val="000000"/>
                <w:szCs w:val="20"/>
                <w:lang w:eastAsia="en-GB"/>
              </w:rPr>
              <w:t xml:space="preserve"> (</w:t>
            </w:r>
            <w:r w:rsidR="00BC4122" w:rsidRPr="00BC4122">
              <w:rPr>
                <w:color w:val="000000"/>
                <w:szCs w:val="20"/>
                <w:lang w:eastAsia="en-GB"/>
              </w:rPr>
              <w:t>IEC 62217</w:t>
            </w:r>
            <w:r w:rsidR="00BC4122">
              <w:rPr>
                <w:color w:val="000000"/>
                <w:szCs w:val="20"/>
                <w:lang w:eastAsia="en-GB"/>
              </w:rPr>
              <w:t>) and/or</w:t>
            </w:r>
            <w:r w:rsidRPr="00BC4122">
              <w:rPr>
                <w:color w:val="000000"/>
                <w:szCs w:val="20"/>
                <w:lang w:eastAsia="en-GB"/>
              </w:rPr>
              <w:t xml:space="preserve"> 5000hr Test (IEC TR 62730)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0202C65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6D53D23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43B56D2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2229C7FD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7EA05AF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E8DD1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2B75D4DB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F66D31" w:rsidRPr="004F4BFA" w14:paraId="13FB6E1E" w14:textId="77777777" w:rsidTr="00BC4122">
        <w:trPr>
          <w:cantSplit/>
          <w:trHeight w:val="397"/>
          <w:tblHeader/>
          <w:jc w:val="center"/>
        </w:trPr>
        <w:tc>
          <w:tcPr>
            <w:tcW w:w="439" w:type="dxa"/>
            <w:shd w:val="clear" w:color="auto" w:fill="auto"/>
            <w:vAlign w:val="center"/>
            <w:hideMark/>
          </w:tcPr>
          <w:p w14:paraId="0853CDCE" w14:textId="0432FB8E" w:rsidR="00F66D31" w:rsidRPr="004F4BFA" w:rsidRDefault="00CF111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3236" w:type="dxa"/>
            <w:shd w:val="clear" w:color="auto" w:fill="auto"/>
            <w:vAlign w:val="center"/>
            <w:hideMark/>
          </w:tcPr>
          <w:p w14:paraId="120AFD14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val="en-ZA" w:eastAsia="en-ZA"/>
              </w:rPr>
            </w:pPr>
            <w:r w:rsidRPr="004F4BFA">
              <w:rPr>
                <w:color w:val="000000"/>
                <w:szCs w:val="20"/>
                <w:lang w:eastAsia="en-GB"/>
              </w:rPr>
              <w:t>Evidence of corona gradients at both live &amp; dead ends ≤ 0.42kV/mm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A9BA64E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14:paraId="5047E77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14:paraId="71876DA2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center"/>
            <w:hideMark/>
          </w:tcPr>
          <w:p w14:paraId="7385E2E6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5E85E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F4465A8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14:paraId="6DFCBD6A" w14:textId="77777777" w:rsidR="00F66D31" w:rsidRPr="004F4BFA" w:rsidRDefault="00F66D31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</w:pPr>
            <w:r w:rsidRPr="004F4BFA">
              <w:rPr>
                <w:rFonts w:ascii="Calibri" w:hAnsi="Calibri" w:cs="Calibri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</w:tbl>
    <w:p w14:paraId="2E352393" w14:textId="77777777" w:rsidR="0028045C" w:rsidRDefault="0028045C" w:rsidP="00BC4122"/>
    <w:sectPr w:rsidR="0028045C" w:rsidSect="00F66D3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2536C0"/>
    <w:rsid w:val="00267A0E"/>
    <w:rsid w:val="0028045C"/>
    <w:rsid w:val="002F4B2B"/>
    <w:rsid w:val="00357275"/>
    <w:rsid w:val="004D6A03"/>
    <w:rsid w:val="0061183B"/>
    <w:rsid w:val="00771951"/>
    <w:rsid w:val="007C54EE"/>
    <w:rsid w:val="007D3014"/>
    <w:rsid w:val="008B190B"/>
    <w:rsid w:val="00BC4122"/>
    <w:rsid w:val="00BD5AB8"/>
    <w:rsid w:val="00BF3038"/>
    <w:rsid w:val="00C02733"/>
    <w:rsid w:val="00C815C3"/>
    <w:rsid w:val="00CF1111"/>
    <w:rsid w:val="00D055A9"/>
    <w:rsid w:val="00F66D31"/>
    <w:rsid w:val="00F8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0B89FF"/>
  <w15:docId w15:val="{FD8342DF-97B7-40C0-9426-D326800F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15</cp:revision>
  <dcterms:created xsi:type="dcterms:W3CDTF">2016-05-03T11:39:00Z</dcterms:created>
  <dcterms:modified xsi:type="dcterms:W3CDTF">2023-02-11T19:28:00Z</dcterms:modified>
</cp:coreProperties>
</file>